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FE23" w14:textId="5E91FA24" w:rsidR="0031401D" w:rsidRPr="00A233FF" w:rsidRDefault="00145709" w:rsidP="00327084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Одобрено</w:t>
      </w:r>
    </w:p>
    <w:p w14:paraId="21362F6A" w14:textId="2699B08E" w:rsidR="00145709" w:rsidRPr="00A233FF" w:rsidRDefault="0090685A" w:rsidP="00327084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н</w:t>
      </w:r>
      <w:r w:rsidR="00145709" w:rsidRPr="00A233FF">
        <w:rPr>
          <w:rFonts w:cs="Times New Roman"/>
          <w:sz w:val="24"/>
        </w:rPr>
        <w:t xml:space="preserve">а заседании </w:t>
      </w:r>
      <w:r w:rsidRPr="00A233FF">
        <w:rPr>
          <w:rFonts w:cs="Times New Roman"/>
          <w:sz w:val="24"/>
        </w:rPr>
        <w:t>Междисциплинарной кафедры</w:t>
      </w:r>
    </w:p>
    <w:p w14:paraId="71170D14" w14:textId="52DDC847" w:rsidR="0090685A" w:rsidRPr="00A233FF" w:rsidRDefault="0090685A" w:rsidP="00327084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Улан-</w:t>
      </w:r>
      <w:proofErr w:type="spellStart"/>
      <w:r w:rsidRPr="00A233FF">
        <w:rPr>
          <w:rFonts w:cs="Times New Roman"/>
          <w:sz w:val="24"/>
        </w:rPr>
        <w:t>Баторского</w:t>
      </w:r>
      <w:proofErr w:type="spellEnd"/>
      <w:r w:rsidRPr="00A233FF">
        <w:rPr>
          <w:rFonts w:cs="Times New Roman"/>
          <w:sz w:val="24"/>
        </w:rPr>
        <w:t xml:space="preserve"> филиала РЭУ им. Г.В. Плеханова</w:t>
      </w:r>
    </w:p>
    <w:p w14:paraId="7871B4ED" w14:textId="7E213CE1" w:rsidR="0090685A" w:rsidRPr="00A233FF" w:rsidRDefault="0090685A" w:rsidP="0090685A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Протокол № </w:t>
      </w:r>
      <w:r w:rsidR="0099671F">
        <w:rPr>
          <w:rFonts w:cs="Times New Roman"/>
          <w:sz w:val="24"/>
        </w:rPr>
        <w:t>8</w:t>
      </w:r>
      <w:r w:rsidRPr="00A233FF">
        <w:rPr>
          <w:rFonts w:cs="Times New Roman"/>
          <w:sz w:val="24"/>
        </w:rPr>
        <w:t xml:space="preserve"> от «</w:t>
      </w:r>
      <w:r w:rsidR="0099671F">
        <w:rPr>
          <w:rFonts w:cs="Times New Roman"/>
          <w:sz w:val="24"/>
        </w:rPr>
        <w:t>15</w:t>
      </w:r>
      <w:r w:rsidRPr="00A233FF">
        <w:rPr>
          <w:rFonts w:cs="Times New Roman"/>
          <w:sz w:val="24"/>
        </w:rPr>
        <w:t>»</w:t>
      </w:r>
      <w:r w:rsidR="0099671F">
        <w:rPr>
          <w:rFonts w:cs="Times New Roman"/>
          <w:sz w:val="24"/>
        </w:rPr>
        <w:t xml:space="preserve"> марта </w:t>
      </w:r>
      <w:r w:rsidR="00CA70A4" w:rsidRPr="00A233FF">
        <w:rPr>
          <w:rFonts w:cs="Times New Roman"/>
          <w:sz w:val="24"/>
        </w:rPr>
        <w:t>2024 г.</w:t>
      </w:r>
    </w:p>
    <w:p w14:paraId="4DAD76B3" w14:textId="4F8C4F91" w:rsidR="00327084" w:rsidRPr="00A233FF" w:rsidRDefault="00327084" w:rsidP="00327084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Зав</w:t>
      </w:r>
      <w:r w:rsidR="00CA70A4" w:rsidRPr="00A233FF">
        <w:rPr>
          <w:rFonts w:cs="Times New Roman"/>
          <w:sz w:val="24"/>
        </w:rPr>
        <w:t>едующий</w:t>
      </w:r>
      <w:r w:rsidRPr="00A233FF">
        <w:rPr>
          <w:rFonts w:cs="Times New Roman"/>
          <w:sz w:val="24"/>
        </w:rPr>
        <w:t xml:space="preserve"> Междисциплинарной кафедрой</w:t>
      </w:r>
    </w:p>
    <w:p w14:paraId="101A9B59" w14:textId="005A6733" w:rsidR="00327084" w:rsidRPr="00A233FF" w:rsidRDefault="00CA70A4" w:rsidP="00327084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___________________</w:t>
      </w:r>
      <w:proofErr w:type="spellStart"/>
      <w:r w:rsidR="00327084" w:rsidRPr="00A233FF">
        <w:rPr>
          <w:rFonts w:cs="Times New Roman"/>
          <w:sz w:val="24"/>
        </w:rPr>
        <w:t>Монголова</w:t>
      </w:r>
      <w:proofErr w:type="spellEnd"/>
      <w:r w:rsidR="00327084" w:rsidRPr="00A233FF">
        <w:rPr>
          <w:rFonts w:cs="Times New Roman"/>
          <w:sz w:val="24"/>
        </w:rPr>
        <w:t xml:space="preserve"> Н.В.</w:t>
      </w:r>
    </w:p>
    <w:p w14:paraId="65D2AA5D" w14:textId="77777777" w:rsidR="0031401D" w:rsidRPr="00A233FF" w:rsidRDefault="0031401D" w:rsidP="0031401D">
      <w:pPr>
        <w:widowControl w:val="0"/>
        <w:spacing w:after="0" w:line="240" w:lineRule="auto"/>
        <w:rPr>
          <w:rFonts w:cs="Times New Roman"/>
          <w:sz w:val="24"/>
        </w:rPr>
      </w:pPr>
    </w:p>
    <w:p w14:paraId="5A88D41C" w14:textId="5DDE90F1" w:rsidR="00D9760B" w:rsidRPr="00A233FF" w:rsidRDefault="00D9760B" w:rsidP="0031401D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Примерный перечень </w:t>
      </w:r>
      <w:r w:rsidR="00813E99" w:rsidRPr="00A233FF">
        <w:rPr>
          <w:rFonts w:cs="Times New Roman"/>
          <w:sz w:val="24"/>
        </w:rPr>
        <w:t>тем</w:t>
      </w:r>
      <w:r w:rsidRPr="00A233FF">
        <w:rPr>
          <w:rFonts w:cs="Times New Roman"/>
          <w:sz w:val="24"/>
        </w:rPr>
        <w:t xml:space="preserve"> для отчета</w:t>
      </w:r>
      <w:r w:rsidR="00813E99" w:rsidRPr="00A233FF">
        <w:rPr>
          <w:rFonts w:cs="Times New Roman"/>
          <w:sz w:val="24"/>
        </w:rPr>
        <w:t xml:space="preserve"> по </w:t>
      </w:r>
      <w:r w:rsidR="00051428" w:rsidRPr="00A233FF">
        <w:rPr>
          <w:rFonts w:cs="Times New Roman"/>
          <w:sz w:val="24"/>
        </w:rPr>
        <w:t>учебной практике</w:t>
      </w:r>
    </w:p>
    <w:p w14:paraId="7A59C871" w14:textId="0028AA40" w:rsidR="00813BD4" w:rsidRPr="00A233FF" w:rsidRDefault="00813BD4" w:rsidP="0031401D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Направление «Экономика» профиль «Международная торговля»</w:t>
      </w:r>
    </w:p>
    <w:p w14:paraId="331819C4" w14:textId="77777777" w:rsidR="006B094D" w:rsidRPr="00A233FF" w:rsidRDefault="006B094D" w:rsidP="0031401D">
      <w:pPr>
        <w:widowControl w:val="0"/>
        <w:spacing w:after="0" w:line="240" w:lineRule="auto"/>
        <w:rPr>
          <w:rFonts w:cs="Times New Roman"/>
          <w:sz w:val="24"/>
        </w:rPr>
      </w:pPr>
    </w:p>
    <w:p w14:paraId="5A43C717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1. Роль современных интеллектуальных информационно-аналитических и электронных библиотечных систем при подготовке научных исследований. </w:t>
      </w:r>
    </w:p>
    <w:p w14:paraId="7539B5B0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2. Научно-образовательный портал </w:t>
      </w:r>
      <w:proofErr w:type="spellStart"/>
      <w:r w:rsidRPr="00A233FF">
        <w:rPr>
          <w:rFonts w:cs="Times New Roman"/>
          <w:sz w:val="24"/>
        </w:rPr>
        <w:t>Znanium</w:t>
      </w:r>
      <w:proofErr w:type="spellEnd"/>
      <w:r w:rsidRPr="00A233FF">
        <w:rPr>
          <w:rFonts w:cs="Times New Roman"/>
          <w:sz w:val="24"/>
        </w:rPr>
        <w:t xml:space="preserve"> как инструмент для традиционного и дистанционного обучения. </w:t>
      </w:r>
    </w:p>
    <w:p w14:paraId="41FC1633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3. Характеристика Поисково-аналитической системы Discovery </w:t>
      </w:r>
      <w:proofErr w:type="spellStart"/>
      <w:r w:rsidRPr="00A233FF">
        <w:rPr>
          <w:rFonts w:cs="Times New Roman"/>
          <w:sz w:val="24"/>
        </w:rPr>
        <w:t>Znanium</w:t>
      </w:r>
      <w:proofErr w:type="spellEnd"/>
      <w:r w:rsidRPr="00A233FF">
        <w:rPr>
          <w:rFonts w:cs="Times New Roman"/>
          <w:sz w:val="24"/>
        </w:rPr>
        <w:t xml:space="preserve"> и </w:t>
      </w:r>
      <w:proofErr w:type="spellStart"/>
      <w:r w:rsidRPr="00A233FF">
        <w:rPr>
          <w:rFonts w:cs="Times New Roman"/>
          <w:sz w:val="24"/>
        </w:rPr>
        <w:t>Эциклопедии</w:t>
      </w:r>
      <w:proofErr w:type="spellEnd"/>
      <w:r w:rsidRPr="00A233FF">
        <w:rPr>
          <w:rFonts w:cs="Times New Roman"/>
          <w:sz w:val="24"/>
        </w:rPr>
        <w:t xml:space="preserve"> </w:t>
      </w:r>
      <w:proofErr w:type="spellStart"/>
      <w:r w:rsidRPr="00A233FF">
        <w:rPr>
          <w:rFonts w:cs="Times New Roman"/>
          <w:sz w:val="24"/>
        </w:rPr>
        <w:t>Znanium</w:t>
      </w:r>
      <w:proofErr w:type="spellEnd"/>
      <w:r w:rsidRPr="00A233FF">
        <w:rPr>
          <w:rFonts w:cs="Times New Roman"/>
          <w:sz w:val="24"/>
        </w:rPr>
        <w:t xml:space="preserve"> и их роль в поиске необходимой научной литературы и социально-экономической статистики. </w:t>
      </w:r>
    </w:p>
    <w:p w14:paraId="7EEC86B4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color w:val="444444"/>
          <w:sz w:val="24"/>
        </w:rPr>
        <w:t xml:space="preserve">4. </w:t>
      </w:r>
      <w:r w:rsidRPr="00A233FF">
        <w:rPr>
          <w:rFonts w:cs="Times New Roman"/>
          <w:sz w:val="24"/>
        </w:rPr>
        <w:t>Электронная библиотечная система «</w:t>
      </w:r>
      <w:proofErr w:type="spellStart"/>
      <w:r w:rsidRPr="00A233FF">
        <w:rPr>
          <w:rFonts w:cs="Times New Roman"/>
          <w:sz w:val="24"/>
        </w:rPr>
        <w:t>Юрайт</w:t>
      </w:r>
      <w:proofErr w:type="spellEnd"/>
      <w:r w:rsidRPr="00A233FF">
        <w:rPr>
          <w:rFonts w:cs="Times New Roman"/>
          <w:sz w:val="24"/>
        </w:rPr>
        <w:t xml:space="preserve">» как инструмент для традиционного и дистанционного обучения. </w:t>
      </w:r>
    </w:p>
    <w:p w14:paraId="52F8A1F9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color w:val="444444"/>
          <w:sz w:val="24"/>
        </w:rPr>
        <w:t xml:space="preserve">5. </w:t>
      </w:r>
      <w:r w:rsidRPr="00A233FF">
        <w:rPr>
          <w:rFonts w:cs="Times New Roman"/>
          <w:sz w:val="24"/>
        </w:rPr>
        <w:t xml:space="preserve">Электронно-библиотечная система (лицензионная библиотека) ЭБС BOOK.ru и другие ЭБС, и ее роль при подготовке выпускных квалификационных работ и отчетов по практике. </w:t>
      </w:r>
    </w:p>
    <w:p w14:paraId="276AAD98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color w:val="444444"/>
          <w:sz w:val="24"/>
        </w:rPr>
        <w:t xml:space="preserve">6. </w:t>
      </w:r>
      <w:r w:rsidRPr="00A233FF">
        <w:rPr>
          <w:rFonts w:cs="Times New Roman"/>
          <w:sz w:val="24"/>
        </w:rPr>
        <w:t xml:space="preserve">Цифровая трансформация в торговле: перспективы и вызовы. </w:t>
      </w:r>
    </w:p>
    <w:p w14:paraId="4292556B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7. Регулирование внешнеэкономических и торговых связей в рамках устойчивого развития экономической системы. </w:t>
      </w:r>
    </w:p>
    <w:p w14:paraId="02E3C25E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8. Влияние глобальных проблем на внешнюю торговлю страны, ее основные показатели (на примере конкретной страны). </w:t>
      </w:r>
    </w:p>
    <w:p w14:paraId="76A4311D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9. Влияние высоких цен на продовольствие и продовольственную безопасность (на конкретном примере). </w:t>
      </w:r>
    </w:p>
    <w:p w14:paraId="13FD22BF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10. Глобальные тренды развития торгового бизнеса. </w:t>
      </w:r>
    </w:p>
    <w:p w14:paraId="712AB181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11. Внешнеэкономические и внешнеторговые аспекты теневой экономики в современном мировом хозяйстве. </w:t>
      </w:r>
    </w:p>
    <w:p w14:paraId="0DE8A3F1" w14:textId="06374E26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12. Борьба с «пиратством» и Соглашение по торговым аспектам защиты прав интеллектуальной собственности </w:t>
      </w:r>
    </w:p>
    <w:p w14:paraId="30E6149E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13. Страны постсоветского пространства в системе ВТО. </w:t>
      </w:r>
    </w:p>
    <w:p w14:paraId="05B1B07E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14. Современные тенденции в мировой торговле сырьевыми товарами. </w:t>
      </w:r>
    </w:p>
    <w:p w14:paraId="0CCC8301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15. Влияние международной торговли на развитие российских товарных рынков. </w:t>
      </w:r>
    </w:p>
    <w:p w14:paraId="1CCA7DCE" w14:textId="77777777" w:rsidR="006B094D" w:rsidRPr="00A233FF" w:rsidRDefault="006B094D" w:rsidP="00CA70A4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16. Электронная торговля: зарубежный опыт и пути его использования в России. </w:t>
      </w:r>
    </w:p>
    <w:p w14:paraId="1F490368" w14:textId="77777777" w:rsidR="006B094D" w:rsidRPr="00A233FF" w:rsidRDefault="006B094D" w:rsidP="00550CB7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17. Роль таможенно-тарифного регулирования в развитии современной международной торговли. </w:t>
      </w:r>
    </w:p>
    <w:p w14:paraId="4F146FC4" w14:textId="4375A3BD" w:rsidR="006B094D" w:rsidRPr="00A233FF" w:rsidRDefault="006B094D" w:rsidP="00550CB7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>18. Основные показатели, характеризующие внешнюю торговлю страны (на примере конкретной страны рассмотреть данные показатели)</w:t>
      </w:r>
    </w:p>
    <w:p w14:paraId="57927B17" w14:textId="77777777" w:rsidR="00550CB7" w:rsidRDefault="00E017FF" w:rsidP="00550CB7">
      <w:pPr>
        <w:widowControl w:val="0"/>
        <w:spacing w:after="0" w:line="240" w:lineRule="auto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19. </w:t>
      </w:r>
      <w:r w:rsidR="00550CB7" w:rsidRPr="00550CB7">
        <w:rPr>
          <w:rFonts w:cs="Times New Roman"/>
          <w:sz w:val="24"/>
        </w:rPr>
        <w:t>Тенденции развития проекта ЕАЭС в контексте кризиса</w:t>
      </w:r>
      <w:r w:rsidR="00550CB7">
        <w:rPr>
          <w:rFonts w:cs="Times New Roman"/>
          <w:sz w:val="24"/>
        </w:rPr>
        <w:t xml:space="preserve"> </w:t>
      </w:r>
    </w:p>
    <w:p w14:paraId="13176EAB" w14:textId="3FF50233" w:rsidR="00E017FF" w:rsidRPr="00A233FF" w:rsidRDefault="00550CB7" w:rsidP="00550CB7">
      <w:pPr>
        <w:widowControl w:val="0"/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20. </w:t>
      </w:r>
      <w:r w:rsidRPr="00550CB7">
        <w:rPr>
          <w:rFonts w:cs="Times New Roman"/>
          <w:sz w:val="24"/>
        </w:rPr>
        <w:t>Развитие ЕАЭС: стратегические задачи и требования времени</w:t>
      </w:r>
    </w:p>
    <w:p w14:paraId="20569FB6" w14:textId="77777777" w:rsidR="005C4F70" w:rsidRPr="00A233FF" w:rsidRDefault="005C4F70" w:rsidP="00550CB7">
      <w:pPr>
        <w:widowControl w:val="0"/>
        <w:spacing w:after="0" w:line="240" w:lineRule="auto"/>
        <w:jc w:val="right"/>
        <w:rPr>
          <w:rFonts w:cs="Times New Roman"/>
          <w:sz w:val="24"/>
        </w:rPr>
      </w:pPr>
    </w:p>
    <w:p w14:paraId="6368FDD5" w14:textId="77777777" w:rsidR="005C4F70" w:rsidRPr="00A233FF" w:rsidRDefault="005C4F70" w:rsidP="00AD75B6">
      <w:pPr>
        <w:widowControl w:val="0"/>
        <w:spacing w:after="0" w:line="240" w:lineRule="auto"/>
        <w:jc w:val="right"/>
        <w:rPr>
          <w:rFonts w:cs="Times New Roman"/>
          <w:sz w:val="24"/>
        </w:rPr>
      </w:pPr>
    </w:p>
    <w:p w14:paraId="63B7BAA1" w14:textId="77777777" w:rsidR="009B5D87" w:rsidRDefault="009B5D87" w:rsidP="00AD75B6">
      <w:pPr>
        <w:widowControl w:val="0"/>
        <w:spacing w:after="0" w:line="24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5A8B1B37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lastRenderedPageBreak/>
        <w:t>Одобрено</w:t>
      </w:r>
    </w:p>
    <w:p w14:paraId="259FF61B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на заседании Междисциплинарной кафедры</w:t>
      </w:r>
    </w:p>
    <w:p w14:paraId="04B13D95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Улан-</w:t>
      </w:r>
      <w:proofErr w:type="spellStart"/>
      <w:r w:rsidRPr="00A233FF">
        <w:rPr>
          <w:rFonts w:cs="Times New Roman"/>
          <w:sz w:val="24"/>
        </w:rPr>
        <w:t>Баторского</w:t>
      </w:r>
      <w:proofErr w:type="spellEnd"/>
      <w:r w:rsidRPr="00A233FF">
        <w:rPr>
          <w:rFonts w:cs="Times New Roman"/>
          <w:sz w:val="24"/>
        </w:rPr>
        <w:t xml:space="preserve"> филиала РЭУ им. Г.В. Плеханова</w:t>
      </w:r>
    </w:p>
    <w:p w14:paraId="1E943374" w14:textId="0C3591A6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Протокол № </w:t>
      </w:r>
      <w:r>
        <w:rPr>
          <w:rFonts w:cs="Times New Roman"/>
          <w:sz w:val="24"/>
        </w:rPr>
        <w:t>8</w:t>
      </w:r>
      <w:r w:rsidRPr="00A233FF">
        <w:rPr>
          <w:rFonts w:cs="Times New Roman"/>
          <w:sz w:val="24"/>
        </w:rPr>
        <w:t xml:space="preserve"> от «</w:t>
      </w:r>
      <w:r>
        <w:rPr>
          <w:rFonts w:cs="Times New Roman"/>
          <w:sz w:val="24"/>
        </w:rPr>
        <w:t>15</w:t>
      </w:r>
      <w:r w:rsidRPr="00A233FF">
        <w:rPr>
          <w:rFonts w:cs="Times New Roman"/>
          <w:sz w:val="24"/>
        </w:rPr>
        <w:t>»</w:t>
      </w:r>
      <w:r>
        <w:rPr>
          <w:rFonts w:cs="Times New Roman"/>
          <w:sz w:val="24"/>
        </w:rPr>
        <w:t xml:space="preserve"> марта </w:t>
      </w:r>
      <w:r w:rsidRPr="00A233FF">
        <w:rPr>
          <w:rFonts w:cs="Times New Roman"/>
          <w:sz w:val="24"/>
        </w:rPr>
        <w:t>2024 г.</w:t>
      </w:r>
    </w:p>
    <w:p w14:paraId="3686B711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Заведующий Междисциплинарной кафедрой</w:t>
      </w:r>
    </w:p>
    <w:p w14:paraId="6929DD6B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___________________</w:t>
      </w:r>
      <w:proofErr w:type="spellStart"/>
      <w:r w:rsidRPr="00A233FF">
        <w:rPr>
          <w:rFonts w:cs="Times New Roman"/>
          <w:sz w:val="24"/>
        </w:rPr>
        <w:t>Монголова</w:t>
      </w:r>
      <w:proofErr w:type="spellEnd"/>
      <w:r w:rsidRPr="00A233FF">
        <w:rPr>
          <w:rFonts w:cs="Times New Roman"/>
          <w:sz w:val="24"/>
        </w:rPr>
        <w:t xml:space="preserve"> Н.В.</w:t>
      </w:r>
    </w:p>
    <w:p w14:paraId="2D488488" w14:textId="77777777" w:rsidR="00AD75B6" w:rsidRPr="00A233FF" w:rsidRDefault="00AD75B6" w:rsidP="00AD75B6">
      <w:pPr>
        <w:widowControl w:val="0"/>
        <w:spacing w:after="0" w:line="240" w:lineRule="auto"/>
        <w:rPr>
          <w:rFonts w:cs="Times New Roman"/>
          <w:sz w:val="24"/>
        </w:rPr>
      </w:pPr>
    </w:p>
    <w:p w14:paraId="78F50E0E" w14:textId="77777777" w:rsidR="00AD75B6" w:rsidRPr="00A233FF" w:rsidRDefault="00AD75B6" w:rsidP="00AD75B6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Примерный перечень тем для отчета по учебной практике</w:t>
      </w:r>
    </w:p>
    <w:p w14:paraId="6C2925FF" w14:textId="05621C93" w:rsidR="00AD75B6" w:rsidRPr="00A233FF" w:rsidRDefault="00AD75B6" w:rsidP="00AD75B6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Направление «Экономика» профиль «Финансы и кредит»</w:t>
      </w:r>
    </w:p>
    <w:p w14:paraId="01A38BAC" w14:textId="77777777" w:rsidR="00AD75B6" w:rsidRPr="00A233FF" w:rsidRDefault="00AD75B6" w:rsidP="00AD75B6">
      <w:pPr>
        <w:widowControl w:val="0"/>
        <w:spacing w:after="0" w:line="240" w:lineRule="auto"/>
        <w:rPr>
          <w:rFonts w:cs="Times New Roman"/>
          <w:sz w:val="24"/>
        </w:rPr>
      </w:pPr>
    </w:p>
    <w:p w14:paraId="29077CC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деятельности коммерческих банков на финансовом рынке России (на примере двух-трех банков) (Монголии) </w:t>
      </w:r>
    </w:p>
    <w:p w14:paraId="1F4B1DA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индикаторов современного состояния рынка ценных бумаг в России </w:t>
      </w:r>
    </w:p>
    <w:p w14:paraId="1FBDB2C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инструментов привлечения финансирования российскими компаниями на зарубежных финансовых рынках </w:t>
      </w:r>
    </w:p>
    <w:p w14:paraId="4B80B36B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особенностей финансовых экосистем (на примере конкретной финансовой экосистемы) </w:t>
      </w:r>
    </w:p>
    <w:p w14:paraId="332186B6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системы государственной финансовой поддержки субъектов малого бизнеса в России </w:t>
      </w:r>
    </w:p>
    <w:p w14:paraId="2839B4DB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собираемости налоговых доходов в бюджетной системе России (Монголии) </w:t>
      </w:r>
    </w:p>
    <w:p w14:paraId="3CEB91DE" w14:textId="6C992361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современной практики банковского и небанковского кредитования субъектов малого и среднего бизнеса </w:t>
      </w:r>
    </w:p>
    <w:p w14:paraId="3447B576" w14:textId="098A77F9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современной практики микрокредитования </w:t>
      </w:r>
    </w:p>
    <w:p w14:paraId="3E09321B" w14:textId="20295471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Анализ современной практики потребительского кредитования </w:t>
      </w:r>
    </w:p>
    <w:p w14:paraId="6BFB8276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индикаторов и тенденций развития рынка банковских кредитов </w:t>
      </w:r>
    </w:p>
    <w:p w14:paraId="647D5420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индикаторов и тенденций развития рынка микрофинансирования </w:t>
      </w:r>
    </w:p>
    <w:p w14:paraId="6A52CC52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сбалансированности федерального бюджета Российской Федерации в текущем бюджетом цикле (Монголии) </w:t>
      </w:r>
    </w:p>
    <w:p w14:paraId="057550C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современного состояния финансовой системы в Российской Федерации (Монголии) </w:t>
      </w:r>
    </w:p>
    <w:p w14:paraId="00A9178C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управления государственным долгом Российской Федерации (Монголии): основные проблемы и направления оптимизации. </w:t>
      </w:r>
    </w:p>
    <w:p w14:paraId="6B477EA8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инвестирования в негосударственные пенсионные фонды в России </w:t>
      </w:r>
    </w:p>
    <w:p w14:paraId="1A3858B7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реализации бюджетной политики государства и инструментов ее реализации </w:t>
      </w:r>
    </w:p>
    <w:p w14:paraId="7EB023B7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реализации денежно-кредитной политики государства и инструментов ее реализации </w:t>
      </w:r>
    </w:p>
    <w:p w14:paraId="46572F5F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реализации налоговой политики государства и инструментов ее реализации </w:t>
      </w:r>
    </w:p>
    <w:p w14:paraId="19C12E26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реализации таможенно-тарифной политики государства и инструментов ее реализации </w:t>
      </w:r>
    </w:p>
    <w:p w14:paraId="23142B18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финансирования национального проекта (на примере конкретного национального проекта) </w:t>
      </w:r>
    </w:p>
    <w:p w14:paraId="57C5EF8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финансирования расходов федерального бюджета России в современных условиях (Монголии) </w:t>
      </w:r>
    </w:p>
    <w:p w14:paraId="4F201ECA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функционирования негосударственных пенсионных программ в Российской Федерации </w:t>
      </w:r>
    </w:p>
    <w:p w14:paraId="1E4A0F57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Оценка эффективности функционирования пенсионной системы Российской Федерации (Монголии) </w:t>
      </w:r>
    </w:p>
    <w:p w14:paraId="1A3B3BEC" w14:textId="7CB22843" w:rsidR="00AD75B6" w:rsidRPr="00A233FF" w:rsidRDefault="00D8217D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Анализ </w:t>
      </w:r>
      <w:r w:rsidR="00AD75B6" w:rsidRPr="00A233FF">
        <w:rPr>
          <w:rFonts w:cs="Times New Roman"/>
          <w:sz w:val="24"/>
        </w:rPr>
        <w:t>динамик</w:t>
      </w:r>
      <w:r>
        <w:rPr>
          <w:rFonts w:cs="Times New Roman"/>
          <w:sz w:val="24"/>
        </w:rPr>
        <w:t>и</w:t>
      </w:r>
      <w:r w:rsidR="00AD75B6" w:rsidRPr="00A233FF">
        <w:rPr>
          <w:rFonts w:cs="Times New Roman"/>
          <w:sz w:val="24"/>
        </w:rPr>
        <w:t xml:space="preserve"> показателей</w:t>
      </w:r>
      <w:r>
        <w:rPr>
          <w:rFonts w:cs="Times New Roman"/>
          <w:sz w:val="24"/>
        </w:rPr>
        <w:t xml:space="preserve"> </w:t>
      </w:r>
      <w:r w:rsidR="00AD75B6" w:rsidRPr="00A233FF">
        <w:rPr>
          <w:rFonts w:cs="Times New Roman"/>
          <w:sz w:val="24"/>
        </w:rPr>
        <w:t>курса национальной валюты</w:t>
      </w:r>
      <w:r w:rsidR="00E03A25">
        <w:rPr>
          <w:rFonts w:cs="Times New Roman"/>
          <w:sz w:val="24"/>
        </w:rPr>
        <w:t xml:space="preserve"> в зависимости </w:t>
      </w:r>
      <w:r w:rsidR="005B034D">
        <w:rPr>
          <w:rFonts w:cs="Times New Roman"/>
          <w:sz w:val="24"/>
        </w:rPr>
        <w:t xml:space="preserve">от объемов </w:t>
      </w:r>
      <w:r w:rsidR="00AD75B6" w:rsidRPr="00A233FF">
        <w:rPr>
          <w:rFonts w:cs="Times New Roman"/>
          <w:sz w:val="24"/>
        </w:rPr>
        <w:t>экспорт</w:t>
      </w:r>
      <w:r w:rsidR="005B034D">
        <w:rPr>
          <w:rFonts w:cs="Times New Roman"/>
          <w:sz w:val="24"/>
        </w:rPr>
        <w:t>а</w:t>
      </w:r>
      <w:r w:rsidR="00AD75B6" w:rsidRPr="00A233FF">
        <w:rPr>
          <w:rFonts w:cs="Times New Roman"/>
          <w:sz w:val="24"/>
        </w:rPr>
        <w:t xml:space="preserve"> и импорт</w:t>
      </w:r>
      <w:r w:rsidR="005B034D">
        <w:rPr>
          <w:rFonts w:cs="Times New Roman"/>
          <w:sz w:val="24"/>
        </w:rPr>
        <w:t>а</w:t>
      </w:r>
      <w:r w:rsidR="00AD75B6" w:rsidRPr="00A233FF">
        <w:rPr>
          <w:rFonts w:cs="Times New Roman"/>
          <w:sz w:val="24"/>
        </w:rPr>
        <w:t xml:space="preserve"> страны </w:t>
      </w:r>
    </w:p>
    <w:p w14:paraId="7766CF16" w14:textId="7EF358AE" w:rsidR="00AD75B6" w:rsidRPr="00A233FF" w:rsidRDefault="005B034D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>
        <w:rPr>
          <w:rFonts w:cs="Times New Roman"/>
          <w:sz w:val="24"/>
          <w:lang w:val="en-US"/>
        </w:rPr>
        <w:t>S</w:t>
      </w:r>
      <w:proofErr w:type="spellStart"/>
      <w:r w:rsidR="00AD75B6" w:rsidRPr="00A233FF">
        <w:rPr>
          <w:rFonts w:cs="Times New Roman"/>
          <w:sz w:val="24"/>
        </w:rPr>
        <w:t>wot</w:t>
      </w:r>
      <w:proofErr w:type="spellEnd"/>
      <w:r w:rsidR="00AD75B6" w:rsidRPr="00A233FF">
        <w:rPr>
          <w:rFonts w:cs="Times New Roman"/>
          <w:sz w:val="24"/>
        </w:rPr>
        <w:t xml:space="preserve">-анализ финансов конкретной компании (на примере конкретной организации) </w:t>
      </w:r>
    </w:p>
    <w:p w14:paraId="3E23796D" w14:textId="3809164F" w:rsidR="00AD75B6" w:rsidRPr="00A233FF" w:rsidRDefault="005B034D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А</w:t>
      </w:r>
      <w:r w:rsidR="00AD75B6" w:rsidRPr="00A233FF">
        <w:rPr>
          <w:rFonts w:cs="Times New Roman"/>
          <w:sz w:val="24"/>
        </w:rPr>
        <w:t xml:space="preserve">нализ инструментов государственного регулирования цен для обеспечения доступности </w:t>
      </w:r>
      <w:r w:rsidR="00AD75B6" w:rsidRPr="00A233FF">
        <w:rPr>
          <w:rFonts w:cs="Times New Roman"/>
          <w:sz w:val="24"/>
        </w:rPr>
        <w:lastRenderedPageBreak/>
        <w:t xml:space="preserve">социально значимых товаров </w:t>
      </w:r>
    </w:p>
    <w:p w14:paraId="71F61CF1" w14:textId="5E0BE757" w:rsidR="00AD75B6" w:rsidRPr="00A233FF" w:rsidRDefault="00A15F95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А</w:t>
      </w:r>
      <w:r w:rsidR="00AD75B6" w:rsidRPr="00A233FF">
        <w:rPr>
          <w:rFonts w:cs="Times New Roman"/>
          <w:sz w:val="24"/>
        </w:rPr>
        <w:t xml:space="preserve">нализ ценовой политики и ценовой стратегии компании (на примере) </w:t>
      </w:r>
    </w:p>
    <w:p w14:paraId="550C7BE5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Сравнительная оценка эффективности различных форм сбережения населения в России (Монголии) </w:t>
      </w:r>
    </w:p>
    <w:p w14:paraId="13C46E75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Сравнительный анализ государственного долга субъектов Российской Федерации в современных условиях (на примере нескольких субъектов РФ) </w:t>
      </w:r>
    </w:p>
    <w:p w14:paraId="71CE3679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Сравнительный анализ инструментов денежно-кредитной и бюджетной политики в России и зарубежных странах (на примере зарубежной страны) </w:t>
      </w:r>
    </w:p>
    <w:p w14:paraId="0F0CB419" w14:textId="1C247C63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>Сравнительный анализ источников и структуры доходов</w:t>
      </w:r>
      <w:r w:rsidR="00A15F95">
        <w:rPr>
          <w:rFonts w:cs="Times New Roman"/>
          <w:sz w:val="24"/>
        </w:rPr>
        <w:t xml:space="preserve"> и расходов</w:t>
      </w:r>
      <w:r w:rsidRPr="00A233FF">
        <w:rPr>
          <w:rFonts w:cs="Times New Roman"/>
          <w:sz w:val="24"/>
        </w:rPr>
        <w:t xml:space="preserve"> населения России и зарубежных стран (на примере зарубежного государства) </w:t>
      </w:r>
    </w:p>
    <w:p w14:paraId="6209D968" w14:textId="77777777" w:rsidR="00AD75B6" w:rsidRPr="00A233FF" w:rsidRDefault="00AD75B6" w:rsidP="00D87957">
      <w:pPr>
        <w:pStyle w:val="a4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Сравнительный анализ особенностей использования цифровых денег в современных условиях: российская и зарубежная практика </w:t>
      </w:r>
    </w:p>
    <w:p w14:paraId="71722D8E" w14:textId="444A8ECE" w:rsidR="00593406" w:rsidRPr="00A233FF" w:rsidRDefault="00593406" w:rsidP="00D87957">
      <w:pPr>
        <w:widowControl w:val="0"/>
        <w:tabs>
          <w:tab w:val="left" w:pos="426"/>
        </w:tabs>
        <w:spacing w:after="0" w:line="240" w:lineRule="auto"/>
        <w:rPr>
          <w:rFonts w:cs="Times New Roman"/>
          <w:sz w:val="24"/>
        </w:rPr>
      </w:pPr>
    </w:p>
    <w:p w14:paraId="75F347CD" w14:textId="77777777" w:rsidR="005C4F70" w:rsidRPr="00A233FF" w:rsidRDefault="005C4F70" w:rsidP="00593406">
      <w:pPr>
        <w:widowControl w:val="0"/>
        <w:spacing w:after="0" w:line="240" w:lineRule="auto"/>
        <w:jc w:val="right"/>
        <w:rPr>
          <w:rFonts w:cs="Times New Roman"/>
          <w:sz w:val="24"/>
        </w:rPr>
      </w:pPr>
    </w:p>
    <w:p w14:paraId="27421B8C" w14:textId="77777777" w:rsidR="005C4F70" w:rsidRPr="00A233FF" w:rsidRDefault="005C4F70" w:rsidP="00593406">
      <w:pPr>
        <w:widowControl w:val="0"/>
        <w:spacing w:after="0" w:line="240" w:lineRule="auto"/>
        <w:jc w:val="right"/>
        <w:rPr>
          <w:rFonts w:cs="Times New Roman"/>
          <w:sz w:val="24"/>
        </w:rPr>
      </w:pPr>
    </w:p>
    <w:p w14:paraId="3CA3F68B" w14:textId="77777777" w:rsidR="005C4F70" w:rsidRPr="00A233FF" w:rsidRDefault="005C4F70" w:rsidP="00593406">
      <w:pPr>
        <w:widowControl w:val="0"/>
        <w:spacing w:after="0" w:line="240" w:lineRule="auto"/>
        <w:jc w:val="right"/>
        <w:rPr>
          <w:rFonts w:cs="Times New Roman"/>
          <w:sz w:val="24"/>
        </w:rPr>
      </w:pPr>
    </w:p>
    <w:p w14:paraId="4E86B458" w14:textId="77777777" w:rsidR="009B5D87" w:rsidRDefault="009B5D87" w:rsidP="00593406">
      <w:pPr>
        <w:widowControl w:val="0"/>
        <w:spacing w:after="0" w:line="24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06202E56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lastRenderedPageBreak/>
        <w:t>Одобрено</w:t>
      </w:r>
    </w:p>
    <w:p w14:paraId="1B9E5244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на заседании Междисциплинарной кафедры</w:t>
      </w:r>
    </w:p>
    <w:p w14:paraId="23C6B6F3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Улан-</w:t>
      </w:r>
      <w:proofErr w:type="spellStart"/>
      <w:r w:rsidRPr="00A233FF">
        <w:rPr>
          <w:rFonts w:cs="Times New Roman"/>
          <w:sz w:val="24"/>
        </w:rPr>
        <w:t>Баторского</w:t>
      </w:r>
      <w:proofErr w:type="spellEnd"/>
      <w:r w:rsidRPr="00A233FF">
        <w:rPr>
          <w:rFonts w:cs="Times New Roman"/>
          <w:sz w:val="24"/>
        </w:rPr>
        <w:t xml:space="preserve"> филиала РЭУ им. Г.В. Плеханова</w:t>
      </w:r>
    </w:p>
    <w:p w14:paraId="19653D41" w14:textId="79DF726C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Протокол № </w:t>
      </w:r>
      <w:r>
        <w:rPr>
          <w:rFonts w:cs="Times New Roman"/>
          <w:sz w:val="24"/>
        </w:rPr>
        <w:t>8</w:t>
      </w:r>
      <w:r w:rsidRPr="00A233FF">
        <w:rPr>
          <w:rFonts w:cs="Times New Roman"/>
          <w:sz w:val="24"/>
        </w:rPr>
        <w:t xml:space="preserve"> от «</w:t>
      </w:r>
      <w:r>
        <w:rPr>
          <w:rFonts w:cs="Times New Roman"/>
          <w:sz w:val="24"/>
        </w:rPr>
        <w:t>15</w:t>
      </w:r>
      <w:r w:rsidRPr="00A233FF">
        <w:rPr>
          <w:rFonts w:cs="Times New Roman"/>
          <w:sz w:val="24"/>
        </w:rPr>
        <w:t>»</w:t>
      </w:r>
      <w:r>
        <w:rPr>
          <w:rFonts w:cs="Times New Roman"/>
          <w:sz w:val="24"/>
        </w:rPr>
        <w:t xml:space="preserve"> марта </w:t>
      </w:r>
      <w:r w:rsidRPr="00A233FF">
        <w:rPr>
          <w:rFonts w:cs="Times New Roman"/>
          <w:sz w:val="24"/>
        </w:rPr>
        <w:t>2024 г.</w:t>
      </w:r>
    </w:p>
    <w:p w14:paraId="5BEBAA32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Заведующий Междисциплинарной кафедрой</w:t>
      </w:r>
    </w:p>
    <w:p w14:paraId="7AED3A38" w14:textId="77777777" w:rsidR="0099671F" w:rsidRPr="00A233FF" w:rsidRDefault="0099671F" w:rsidP="0099671F">
      <w:pPr>
        <w:widowControl w:val="0"/>
        <w:spacing w:after="0" w:line="240" w:lineRule="auto"/>
        <w:jc w:val="right"/>
        <w:rPr>
          <w:rFonts w:cs="Times New Roman"/>
          <w:sz w:val="24"/>
        </w:rPr>
      </w:pPr>
      <w:r w:rsidRPr="00A233FF">
        <w:rPr>
          <w:rFonts w:cs="Times New Roman"/>
          <w:sz w:val="24"/>
        </w:rPr>
        <w:t>___________________</w:t>
      </w:r>
      <w:proofErr w:type="spellStart"/>
      <w:r w:rsidRPr="00A233FF">
        <w:rPr>
          <w:rFonts w:cs="Times New Roman"/>
          <w:sz w:val="24"/>
        </w:rPr>
        <w:t>Монголова</w:t>
      </w:r>
      <w:proofErr w:type="spellEnd"/>
      <w:r w:rsidRPr="00A233FF">
        <w:rPr>
          <w:rFonts w:cs="Times New Roman"/>
          <w:sz w:val="24"/>
        </w:rPr>
        <w:t xml:space="preserve"> Н.В.</w:t>
      </w:r>
    </w:p>
    <w:p w14:paraId="572994AB" w14:textId="77777777" w:rsidR="00772005" w:rsidRPr="00A233FF" w:rsidRDefault="00772005" w:rsidP="00772005">
      <w:pPr>
        <w:widowControl w:val="0"/>
        <w:spacing w:after="0" w:line="240" w:lineRule="auto"/>
        <w:jc w:val="center"/>
        <w:rPr>
          <w:rFonts w:cs="Times New Roman"/>
          <w:sz w:val="24"/>
        </w:rPr>
      </w:pPr>
    </w:p>
    <w:p w14:paraId="6FFAC53E" w14:textId="77777777" w:rsidR="00ED6910" w:rsidRPr="00A233FF" w:rsidRDefault="00772005" w:rsidP="00772005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>Примерный перечень тем для отчета по</w:t>
      </w:r>
      <w:r w:rsidR="00834B44" w:rsidRPr="00A233FF">
        <w:rPr>
          <w:sz w:val="20"/>
          <w:szCs w:val="22"/>
        </w:rPr>
        <w:t xml:space="preserve"> </w:t>
      </w:r>
      <w:r w:rsidR="00834B44" w:rsidRPr="00A233FF">
        <w:rPr>
          <w:sz w:val="24"/>
        </w:rPr>
        <w:t>ознакомительной</w:t>
      </w:r>
      <w:r w:rsidR="00834B44" w:rsidRPr="00A233FF">
        <w:rPr>
          <w:sz w:val="20"/>
          <w:szCs w:val="22"/>
        </w:rPr>
        <w:t xml:space="preserve"> </w:t>
      </w:r>
      <w:r w:rsidR="00834B44" w:rsidRPr="00A233FF">
        <w:rPr>
          <w:rFonts w:cs="Times New Roman"/>
          <w:sz w:val="24"/>
        </w:rPr>
        <w:t xml:space="preserve">практике </w:t>
      </w:r>
    </w:p>
    <w:p w14:paraId="2730CABF" w14:textId="77777777" w:rsidR="005C4F70" w:rsidRPr="00A233FF" w:rsidRDefault="00834B44" w:rsidP="00772005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>(</w:t>
      </w:r>
      <w:r w:rsidR="00772005" w:rsidRPr="00A233FF">
        <w:rPr>
          <w:rFonts w:cs="Times New Roman"/>
          <w:sz w:val="24"/>
        </w:rPr>
        <w:t>учебной практике</w:t>
      </w:r>
      <w:r w:rsidRPr="00A233FF">
        <w:rPr>
          <w:rFonts w:cs="Times New Roman"/>
          <w:sz w:val="24"/>
        </w:rPr>
        <w:t>)</w:t>
      </w:r>
      <w:r w:rsidR="005C4F70" w:rsidRPr="00A233FF">
        <w:rPr>
          <w:rFonts w:cs="Times New Roman"/>
          <w:sz w:val="24"/>
        </w:rPr>
        <w:t xml:space="preserve"> </w:t>
      </w:r>
    </w:p>
    <w:p w14:paraId="24BA1D82" w14:textId="761BE518" w:rsidR="00772005" w:rsidRPr="00A233FF" w:rsidRDefault="005C4F70" w:rsidP="00772005">
      <w:pPr>
        <w:widowControl w:val="0"/>
        <w:spacing w:after="0" w:line="240" w:lineRule="auto"/>
        <w:jc w:val="center"/>
        <w:rPr>
          <w:rFonts w:cs="Times New Roman"/>
          <w:sz w:val="24"/>
        </w:rPr>
      </w:pPr>
      <w:r w:rsidRPr="00A233FF">
        <w:rPr>
          <w:rFonts w:cs="Times New Roman"/>
          <w:sz w:val="24"/>
        </w:rPr>
        <w:t xml:space="preserve"> </w:t>
      </w:r>
      <w:r w:rsidR="00772005" w:rsidRPr="00A233FF">
        <w:rPr>
          <w:rFonts w:cs="Times New Roman"/>
          <w:sz w:val="24"/>
        </w:rPr>
        <w:t>Направление «Экономика» профиль «Бизнес-статистика и аналитика»</w:t>
      </w:r>
    </w:p>
    <w:p w14:paraId="130AD4DA" w14:textId="77777777" w:rsidR="00772005" w:rsidRPr="00A233FF" w:rsidRDefault="00772005" w:rsidP="00772005">
      <w:pPr>
        <w:widowControl w:val="0"/>
        <w:spacing w:after="0" w:line="240" w:lineRule="auto"/>
        <w:rPr>
          <w:rFonts w:cs="Times New Roman"/>
          <w:sz w:val="24"/>
        </w:rPr>
      </w:pPr>
    </w:p>
    <w:p w14:paraId="7A818442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Анализ пенсионной системы как элемента социальной защиты населения.</w:t>
      </w:r>
    </w:p>
    <w:p w14:paraId="55BBC166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Анализ социально-экономической дифференциации населения.</w:t>
      </w:r>
    </w:p>
    <w:p w14:paraId="1EF755C6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Взаимосвязь демографических и социальных процессов</w:t>
      </w:r>
    </w:p>
    <w:p w14:paraId="11A2601A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Возможности статистической оценки параметров теневой экономики</w:t>
      </w:r>
    </w:p>
    <w:p w14:paraId="1D4D90C0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Оценка МРОТ и прожиточного минимума в регионе в сравнении с ситуацией по России</w:t>
      </w:r>
    </w:p>
    <w:p w14:paraId="43B6DE48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Проблемы женской занятости</w:t>
      </w:r>
    </w:p>
    <w:p w14:paraId="597A4366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 xml:space="preserve">Проблемы преступности несовершеннолетних в России </w:t>
      </w:r>
    </w:p>
    <w:p w14:paraId="427898B0" w14:textId="77777777" w:rsidR="00A233FF" w:rsidRPr="00A233FF" w:rsidRDefault="00A233FF" w:rsidP="00A233FF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Региональная дифференциация по социально-экономическим показателям</w:t>
      </w:r>
    </w:p>
    <w:p w14:paraId="278682B6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Рынок аренды жилья: тенденции и перспективы развития (на примере субъекта).</w:t>
      </w:r>
    </w:p>
    <w:p w14:paraId="6E5153BC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Статистика социального обеспечения и социального страхования.</w:t>
      </w:r>
    </w:p>
    <w:p w14:paraId="41064869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Статистическая оценка социальных аномалий.</w:t>
      </w:r>
    </w:p>
    <w:p w14:paraId="2914BA64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Статистическая оценка финансовых результатов деятельности предприятия.</w:t>
      </w:r>
    </w:p>
    <w:p w14:paraId="1B3F446E" w14:textId="15CE4304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color w:val="000000"/>
          <w:sz w:val="24"/>
        </w:rPr>
        <w:t xml:space="preserve">Статистический анализ динамики и прогноз показателей уровня жизни. </w:t>
      </w:r>
    </w:p>
    <w:p w14:paraId="6530E8FB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Статистический анализ динамики воспроизводства и миграции населения России.</w:t>
      </w:r>
    </w:p>
    <w:p w14:paraId="2066C7CB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Статистический анализ и прогнозирование инновационной деятельности предприятий.</w:t>
      </w:r>
    </w:p>
    <w:p w14:paraId="220B6BB9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Статистический анализ и прогнозирование финансовых результатов предприятий.</w:t>
      </w:r>
    </w:p>
    <w:p w14:paraId="2B305BCB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color w:val="000000"/>
          <w:sz w:val="24"/>
        </w:rPr>
        <w:t>Статистический анализ проблем окружающей среды и пути их решения.</w:t>
      </w:r>
    </w:p>
    <w:p w14:paraId="793E4E70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Статистический анализ рынка туристических услуг России.</w:t>
      </w:r>
    </w:p>
    <w:p w14:paraId="66541AC4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Статистический анализ тенденций развития торговли.</w:t>
      </w:r>
    </w:p>
    <w:p w14:paraId="4393C99D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Статистическое исследование дифференциации населения по уровню дохода.</w:t>
      </w:r>
    </w:p>
    <w:p w14:paraId="17AA61E8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Статистическое исследование занятости и рынка труда.</w:t>
      </w:r>
    </w:p>
    <w:p w14:paraId="7E7ABAE6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4"/>
        </w:rPr>
      </w:pPr>
      <w:r w:rsidRPr="00A233FF">
        <w:rPr>
          <w:sz w:val="24"/>
        </w:rPr>
        <w:t>Тенденции заработной платы в конкретном регионе России</w:t>
      </w:r>
    </w:p>
    <w:p w14:paraId="4560FD8B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Тенденции развития системы образования в России.</w:t>
      </w:r>
    </w:p>
    <w:p w14:paraId="34EB9E3B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Экономико-статистический анализ и прогнозирование финансовых результатов коммерческих банков.</w:t>
      </w:r>
    </w:p>
    <w:p w14:paraId="4E220404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Экономико-статистический анализ показателей использования рабочего времени.</w:t>
      </w:r>
    </w:p>
    <w:p w14:paraId="0A00EB58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Экономико-статистический анализ развития жилищного строительства (на примере города).</w:t>
      </w:r>
    </w:p>
    <w:p w14:paraId="605132EF" w14:textId="77777777" w:rsidR="00A233FF" w:rsidRPr="00A233FF" w:rsidRDefault="00A233FF" w:rsidP="00A233FF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</w:rPr>
      </w:pPr>
      <w:r w:rsidRPr="00A233FF">
        <w:rPr>
          <w:color w:val="000000"/>
          <w:sz w:val="24"/>
        </w:rPr>
        <w:t>Эффективность использования основных средств предприятия: методы оценки и анализа.</w:t>
      </w:r>
    </w:p>
    <w:p w14:paraId="2E9FF2FC" w14:textId="77777777" w:rsidR="00772005" w:rsidRPr="00A233FF" w:rsidRDefault="00772005" w:rsidP="00A233FF">
      <w:pPr>
        <w:widowControl w:val="0"/>
        <w:tabs>
          <w:tab w:val="left" w:pos="426"/>
        </w:tabs>
        <w:spacing w:after="0" w:line="240" w:lineRule="auto"/>
        <w:rPr>
          <w:rFonts w:cs="Times New Roman"/>
          <w:sz w:val="24"/>
        </w:rPr>
      </w:pPr>
    </w:p>
    <w:p w14:paraId="026DDDAE" w14:textId="77777777" w:rsidR="00ED6910" w:rsidRPr="00A233FF" w:rsidRDefault="00ED6910">
      <w:pPr>
        <w:widowControl w:val="0"/>
        <w:tabs>
          <w:tab w:val="left" w:pos="426"/>
        </w:tabs>
        <w:spacing w:after="0" w:line="240" w:lineRule="auto"/>
        <w:rPr>
          <w:rFonts w:cs="Times New Roman"/>
          <w:sz w:val="24"/>
        </w:rPr>
      </w:pPr>
    </w:p>
    <w:sectPr w:rsidR="00ED6910" w:rsidRPr="00A233FF" w:rsidSect="00CA70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DD5"/>
    <w:multiLevelType w:val="hybridMultilevel"/>
    <w:tmpl w:val="DA883866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0D2"/>
    <w:multiLevelType w:val="multilevel"/>
    <w:tmpl w:val="F262278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F95"/>
    <w:multiLevelType w:val="hybridMultilevel"/>
    <w:tmpl w:val="E3FA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5E28"/>
    <w:multiLevelType w:val="hybridMultilevel"/>
    <w:tmpl w:val="C75C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6FAB"/>
    <w:multiLevelType w:val="multilevel"/>
    <w:tmpl w:val="93DE1782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B"/>
    <w:rsid w:val="00030DD9"/>
    <w:rsid w:val="00051428"/>
    <w:rsid w:val="0005471F"/>
    <w:rsid w:val="0007429B"/>
    <w:rsid w:val="00145709"/>
    <w:rsid w:val="002A3F0C"/>
    <w:rsid w:val="0031401D"/>
    <w:rsid w:val="00327084"/>
    <w:rsid w:val="00550CB7"/>
    <w:rsid w:val="00552079"/>
    <w:rsid w:val="00593406"/>
    <w:rsid w:val="005B034D"/>
    <w:rsid w:val="005C4F70"/>
    <w:rsid w:val="006206AE"/>
    <w:rsid w:val="006B094D"/>
    <w:rsid w:val="00772005"/>
    <w:rsid w:val="00813BD4"/>
    <w:rsid w:val="00813E99"/>
    <w:rsid w:val="00834B44"/>
    <w:rsid w:val="00843ADC"/>
    <w:rsid w:val="008A7201"/>
    <w:rsid w:val="008F3D31"/>
    <w:rsid w:val="008F57E0"/>
    <w:rsid w:val="0090685A"/>
    <w:rsid w:val="0093606E"/>
    <w:rsid w:val="00977B20"/>
    <w:rsid w:val="0099671F"/>
    <w:rsid w:val="009B5D87"/>
    <w:rsid w:val="00A15476"/>
    <w:rsid w:val="00A15F95"/>
    <w:rsid w:val="00A233FF"/>
    <w:rsid w:val="00AD0D95"/>
    <w:rsid w:val="00AD75B6"/>
    <w:rsid w:val="00B81367"/>
    <w:rsid w:val="00CA70A4"/>
    <w:rsid w:val="00CC3B6B"/>
    <w:rsid w:val="00D46136"/>
    <w:rsid w:val="00D8217D"/>
    <w:rsid w:val="00D87957"/>
    <w:rsid w:val="00D9760B"/>
    <w:rsid w:val="00DC5FFA"/>
    <w:rsid w:val="00E017FF"/>
    <w:rsid w:val="00E03A25"/>
    <w:rsid w:val="00ED6910"/>
    <w:rsid w:val="00F571B0"/>
    <w:rsid w:val="00F67241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C2CB"/>
  <w15:chartTrackingRefBased/>
  <w15:docId w15:val="{AB575814-3E59-4FDD-9039-911A0E31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</w:rPr>
  </w:style>
  <w:style w:type="table" w:styleId="a3">
    <w:name w:val="Table Grid"/>
    <w:basedOn w:val="a1"/>
    <w:uiPriority w:val="39"/>
    <w:rsid w:val="008F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2024-05-22T02:22:00Z</cp:lastPrinted>
  <dcterms:created xsi:type="dcterms:W3CDTF">2024-05-21T09:59:00Z</dcterms:created>
  <dcterms:modified xsi:type="dcterms:W3CDTF">2024-05-22T02:23:00Z</dcterms:modified>
</cp:coreProperties>
</file>